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BD" w:rsidRPr="00AA18BD" w:rsidRDefault="00AA18BD" w:rsidP="00AA18BD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A18B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Index of Duty List of Tender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Section</w:t>
      </w:r>
    </w:p>
    <w:tbl>
      <w:tblPr>
        <w:tblW w:w="9720" w:type="dxa"/>
        <w:jc w:val="center"/>
        <w:tblInd w:w="-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9"/>
        <w:gridCol w:w="2193"/>
        <w:gridCol w:w="3293"/>
        <w:gridCol w:w="2645"/>
      </w:tblGrid>
      <w:tr w:rsidR="00AA18BD" w:rsidRPr="00AA18BD" w:rsidTr="00C41F29">
        <w:trPr>
          <w:trHeight w:val="364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Page No. 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Designation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Name 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Signature</w:t>
            </w: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2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SSE-I(In-charge)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Shri Mahesh Datta Shandilya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AA18BD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2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SSE-II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Shri Vijay Kumar Kashyap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AA18BD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3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SSE- III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AA18BD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Shri Shyam Sanodiya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C41F2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3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JE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Shri Rahul Jha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AA18BD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4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Sr. Tech.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Shri Ashok Malviya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AA18BD" w:rsidRPr="00AA18BD" w:rsidTr="00C41F29">
        <w:trPr>
          <w:trHeight w:val="422"/>
          <w:jc w:val="center"/>
        </w:trPr>
        <w:tc>
          <w:tcPr>
            <w:tcW w:w="1589" w:type="dxa"/>
            <w:vAlign w:val="center"/>
          </w:tcPr>
          <w:p w:rsidR="00AA18BD" w:rsidRPr="00AA18BD" w:rsidRDefault="00AA18BD" w:rsidP="00AA18BD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napToGrid w:val="0"/>
                <w:sz w:val="24"/>
                <w:szCs w:val="22"/>
              </w:rPr>
              <w:t>Page 4 of 4</w:t>
            </w:r>
          </w:p>
        </w:tc>
        <w:tc>
          <w:tcPr>
            <w:tcW w:w="21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Tech.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III</w:t>
            </w:r>
          </w:p>
        </w:tc>
        <w:tc>
          <w:tcPr>
            <w:tcW w:w="3293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AA18BD">
              <w:rPr>
                <w:rFonts w:ascii="Times New Roman" w:hAnsi="Times New Roman" w:cs="Times New Roman"/>
                <w:sz w:val="24"/>
                <w:szCs w:val="22"/>
              </w:rPr>
              <w:t>Rajani  Dadhe</w:t>
            </w:r>
          </w:p>
        </w:tc>
        <w:tc>
          <w:tcPr>
            <w:tcW w:w="2645" w:type="dxa"/>
            <w:vAlign w:val="center"/>
          </w:tcPr>
          <w:p w:rsidR="00AA18BD" w:rsidRPr="00AA18BD" w:rsidRDefault="00AA18BD" w:rsidP="00C41F29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</w:tbl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AA18BD" w:rsidRPr="00AA18BD" w:rsidRDefault="00AA18BD" w:rsidP="00AA18BD">
      <w:pPr>
        <w:suppressLineNumbers/>
        <w:ind w:left="540" w:hanging="540"/>
        <w:rPr>
          <w:rFonts w:ascii="Times New Roman" w:hAnsi="Times New Roman" w:cs="Times New Roman"/>
          <w:b/>
          <w:bCs/>
          <w:sz w:val="24"/>
          <w:szCs w:val="22"/>
          <w:lang w:val="en-IN"/>
        </w:rPr>
      </w:pPr>
    </w:p>
    <w:p w:rsidR="00AA18BD" w:rsidRDefault="00AA18BD" w:rsidP="00AA18BD">
      <w:pPr>
        <w:suppressLineNumbers/>
        <w:ind w:left="540" w:hanging="540"/>
        <w:rPr>
          <w:rFonts w:ascii="Times New Roman" w:hAnsi="Times New Roman" w:cs="Times New Roman"/>
          <w:sz w:val="24"/>
          <w:szCs w:val="22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2"/>
          <w:lang w:val="en-IN"/>
        </w:rPr>
        <w:t>Ref:</w:t>
      </w:r>
      <w:r w:rsidRPr="00AA18BD">
        <w:rPr>
          <w:rFonts w:ascii="Times New Roman" w:hAnsi="Times New Roman" w:cs="Times New Roman"/>
          <w:sz w:val="24"/>
          <w:szCs w:val="22"/>
          <w:lang w:val="en-IN"/>
        </w:rPr>
        <w:t xml:space="preserve"> Indian Railway code for Mechanical Department (Workshop), Para-144&amp;also illustrated inApex manual of CRWS, Para 5.5.2.3., 5.5.2.4., 5.5.2.5 &amp;6.2.2.</w:t>
      </w:r>
    </w:p>
    <w:p w:rsidR="00AA18BD" w:rsidRPr="00AA18BD" w:rsidRDefault="00AA18BD" w:rsidP="00AA18BD">
      <w:pPr>
        <w:suppressLineNumbers/>
        <w:ind w:left="540" w:hanging="540"/>
        <w:rPr>
          <w:rFonts w:ascii="Times New Roman" w:hAnsi="Times New Roman" w:cs="Times New Roman"/>
          <w:sz w:val="24"/>
          <w:szCs w:val="22"/>
          <w:lang w:val="en-IN"/>
        </w:rPr>
      </w:pPr>
    </w:p>
    <w:p w:rsidR="00265F4C" w:rsidRDefault="008B58B8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>
        <w:rPr>
          <w:rFonts w:asciiTheme="majorHAnsi" w:hAnsiTheme="majorHAnsi" w:cs="Times New Roman"/>
          <w:b/>
          <w:bCs/>
          <w:sz w:val="28"/>
          <w:szCs w:val="28"/>
        </w:rPr>
        <w:lastRenderedPageBreak/>
        <w:t>SSE-</w:t>
      </w:r>
      <w:r w:rsidR="001B1614">
        <w:rPr>
          <w:rFonts w:asciiTheme="majorHAnsi" w:hAnsiTheme="majorHAnsi" w:cs="Times New Roman"/>
          <w:b/>
          <w:bCs/>
          <w:sz w:val="28"/>
          <w:szCs w:val="28"/>
        </w:rPr>
        <w:t>I: -</w:t>
      </w:r>
      <w:r>
        <w:rPr>
          <w:rFonts w:asciiTheme="majorHAnsi" w:hAnsiTheme="majorHAnsi" w:cs="Times New Roman"/>
          <w:b/>
          <w:bCs/>
          <w:sz w:val="28"/>
          <w:szCs w:val="28"/>
        </w:rPr>
        <w:t xml:space="preserve"> </w:t>
      </w:r>
      <w:r w:rsidR="00F23A25">
        <w:rPr>
          <w:rFonts w:asciiTheme="majorHAnsi" w:hAnsiTheme="majorHAnsi" w:cs="Times New Roman"/>
          <w:b/>
          <w:bCs/>
          <w:sz w:val="28"/>
          <w:szCs w:val="28"/>
        </w:rPr>
        <w:t>Mahesh Datta Shandilya</w:t>
      </w:r>
    </w:p>
    <w:p w:rsidR="00AA18BD" w:rsidRPr="00C95FD5" w:rsidRDefault="00AA18BD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In-charge of Tender Section</w:t>
      </w:r>
    </w:p>
    <w:p w:rsidR="00265F4C" w:rsidRPr="00D056C5" w:rsidRDefault="00F2789A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Arbitration/Court </w:t>
      </w:r>
      <w:r w:rsidR="00265F4C" w:rsidRPr="00D056C5">
        <w:rPr>
          <w:rFonts w:ascii="Times New Roman" w:hAnsi="Times New Roman" w:cs="Times New Roman"/>
          <w:sz w:val="26"/>
          <w:szCs w:val="26"/>
          <w:lang w:val="en-IN"/>
        </w:rPr>
        <w:t>case related work.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RTI, Parliamentary Questions.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EPF, ESIC, Labour commissioner, GST related work.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Audit Para, Hindi Rajbhasha.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Railway Board’s circulars, implementation &amp; reply.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Co-ordinate with Accounts for concurrence/vetting, Reply of account’s queries.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Co-ordinate with CLA for legal vetting of Bank Guarantee/Power of Attorney/Partnership Deed.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ISO related work.</w:t>
      </w:r>
    </w:p>
    <w:p w:rsidR="00144857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Co-ordinate with shops for outsourcing proposals.</w:t>
      </w:r>
    </w:p>
    <w:p w:rsidR="00265F4C" w:rsidRPr="00D056C5" w:rsidRDefault="00265F4C" w:rsidP="00AA18B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Contract Agreement vetting from accounts.</w:t>
      </w:r>
    </w:p>
    <w:p w:rsidR="00AA18BD" w:rsidRPr="00AA18BD" w:rsidRDefault="00AA18BD" w:rsidP="00AA18BD">
      <w:pPr>
        <w:ind w:left="36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He is also responsible for any other work assigned from time to time by Incharge/Officers.</w:t>
      </w:r>
    </w:p>
    <w:p w:rsidR="00265F4C" w:rsidRDefault="00265F4C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 w:rsidRPr="00C95FD5">
        <w:rPr>
          <w:rFonts w:asciiTheme="majorHAnsi" w:hAnsiTheme="majorHAnsi" w:cs="Times New Roman"/>
          <w:b/>
          <w:bCs/>
          <w:sz w:val="28"/>
          <w:szCs w:val="28"/>
        </w:rPr>
        <w:t>SSE-II</w:t>
      </w:r>
      <w:r w:rsidR="00F23A25">
        <w:rPr>
          <w:rFonts w:asciiTheme="majorHAnsi" w:hAnsiTheme="majorHAnsi" w:cs="Times New Roman"/>
          <w:b/>
          <w:bCs/>
          <w:sz w:val="28"/>
          <w:szCs w:val="28"/>
        </w:rPr>
        <w:t xml:space="preserve">: - </w:t>
      </w:r>
      <w:r w:rsidR="00F23A25" w:rsidRPr="00C95FD5">
        <w:rPr>
          <w:rFonts w:asciiTheme="majorHAnsi" w:hAnsiTheme="majorHAnsi" w:cs="Times New Roman"/>
          <w:b/>
          <w:bCs/>
          <w:sz w:val="28"/>
          <w:szCs w:val="28"/>
        </w:rPr>
        <w:t>Vijay</w:t>
      </w:r>
      <w:r w:rsidR="008B58B8">
        <w:rPr>
          <w:rFonts w:asciiTheme="majorHAnsi" w:hAnsiTheme="majorHAnsi" w:cs="Times New Roman"/>
          <w:b/>
          <w:bCs/>
          <w:sz w:val="28"/>
          <w:szCs w:val="28"/>
        </w:rPr>
        <w:t xml:space="preserve"> Kumar Kashyap</w:t>
      </w:r>
    </w:p>
    <w:p w:rsidR="00AA18BD" w:rsidRPr="00C95FD5" w:rsidRDefault="00AA18BD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Fresh proposal of Tender, estimate preparation &amp; sent to account for concurrence/vetting.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T&amp;C, Tender document, NIT &amp; their approval from competent authority.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NIT publication process.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Tender opening on </w:t>
      </w:r>
      <w:r w:rsidR="00F2789A" w:rsidRPr="00D056C5">
        <w:rPr>
          <w:rFonts w:ascii="Times New Roman" w:hAnsi="Times New Roman" w:cs="Times New Roman"/>
          <w:sz w:val="26"/>
          <w:szCs w:val="26"/>
          <w:lang w:val="en-IN"/>
        </w:rPr>
        <w:t>IREPS</w:t>
      </w:r>
      <w:r w:rsidRPr="00D056C5">
        <w:rPr>
          <w:rFonts w:ascii="Times New Roman" w:hAnsi="Times New Roman" w:cs="Times New Roman"/>
          <w:sz w:val="26"/>
          <w:szCs w:val="26"/>
          <w:lang w:val="en-IN"/>
        </w:rPr>
        <w:t>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Tender offers, Brief note, Technical &amp; financial statement downloading.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Direct acceptance note.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LOA preparation &amp; vetting from accounts on case to case basis.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Release of EMD of unsuccessful tenderers.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Nomination of inspecting authority of contract.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PG related work &amp; their verification and send to account for safe custody.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Work start letter.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Letter correspondence to the contractors.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Monthly position of EMD release, tender finalization to Computer cell.</w:t>
      </w:r>
    </w:p>
    <w:p w:rsidR="00265F4C" w:rsidRP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Quarterly position to CTE/CVC.</w:t>
      </w:r>
    </w:p>
    <w:p w:rsidR="00D056C5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Shramik Kalyan.</w:t>
      </w:r>
    </w:p>
    <w:p w:rsidR="00265F4C" w:rsidRDefault="00265F4C" w:rsidP="00AA18B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IREPS related issues.</w:t>
      </w:r>
    </w:p>
    <w:p w:rsidR="00AA18BD" w:rsidRPr="00474C72" w:rsidRDefault="00AA18BD" w:rsidP="00AA18BD">
      <w:pPr>
        <w:ind w:left="36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474C72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474C72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He is also responsible for any other work assigned from time to time by Incharge/Officers.</w:t>
      </w:r>
    </w:p>
    <w:p w:rsidR="0082553F" w:rsidRDefault="00265F4C" w:rsidP="00AA18BD">
      <w:pPr>
        <w:spacing w:after="0" w:line="240" w:lineRule="auto"/>
        <w:ind w:left="630" w:hanging="63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F302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Ref: </w:t>
      </w:r>
      <w:r w:rsidRPr="00F3026B">
        <w:rPr>
          <w:rFonts w:ascii="Times New Roman" w:eastAsia="Times New Roman" w:hAnsi="Times New Roman" w:cs="Times New Roman"/>
          <w:sz w:val="24"/>
          <w:szCs w:val="24"/>
        </w:rPr>
        <w:t>Indian Railway code for Mechanical Department (Workshop), Para 114 &amp; also illustrated in Apex manual of CRWS, Para 5.5.2.3, 5.5.2.4, 5.5.2.5. &amp; 6.2.2.</w:t>
      </w:r>
      <w:r w:rsidR="0082553F">
        <w:rPr>
          <w:rFonts w:asciiTheme="majorHAnsi" w:hAnsiTheme="majorHAnsi" w:cs="Times New Roman"/>
          <w:b/>
          <w:bCs/>
          <w:sz w:val="24"/>
          <w:szCs w:val="24"/>
        </w:rPr>
        <w:br w:type="page"/>
      </w:r>
    </w:p>
    <w:p w:rsidR="00265F4C" w:rsidRDefault="008B58B8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>
        <w:rPr>
          <w:rFonts w:asciiTheme="majorHAnsi" w:hAnsiTheme="majorHAnsi" w:cs="Times New Roman"/>
          <w:b/>
          <w:bCs/>
          <w:sz w:val="28"/>
          <w:szCs w:val="28"/>
        </w:rPr>
        <w:lastRenderedPageBreak/>
        <w:t>SSE-III</w:t>
      </w:r>
      <w:r w:rsidR="00F23A25">
        <w:rPr>
          <w:rFonts w:asciiTheme="majorHAnsi" w:hAnsiTheme="majorHAnsi" w:cs="Times New Roman"/>
          <w:b/>
          <w:bCs/>
          <w:sz w:val="28"/>
          <w:szCs w:val="28"/>
        </w:rPr>
        <w:t>:</w:t>
      </w:r>
      <w:r w:rsidR="00F23A25" w:rsidRPr="00C95FD5">
        <w:rPr>
          <w:rFonts w:asciiTheme="majorHAnsi" w:hAnsiTheme="majorHAnsi" w:cs="Times New Roman"/>
          <w:b/>
          <w:bCs/>
          <w:sz w:val="28"/>
          <w:szCs w:val="28"/>
        </w:rPr>
        <w:t xml:space="preserve"> -</w:t>
      </w:r>
      <w:r w:rsidR="00265F4C" w:rsidRPr="00C95FD5">
        <w:rPr>
          <w:rFonts w:asciiTheme="majorHAnsi" w:hAnsiTheme="majorHAnsi" w:cs="Times New Roman"/>
          <w:b/>
          <w:bCs/>
          <w:sz w:val="28"/>
          <w:szCs w:val="28"/>
        </w:rPr>
        <w:t xml:space="preserve"> </w:t>
      </w:r>
      <w:r w:rsidR="00E631D6">
        <w:rPr>
          <w:rFonts w:asciiTheme="majorHAnsi" w:hAnsiTheme="majorHAnsi" w:cs="Times New Roman"/>
          <w:b/>
          <w:bCs/>
          <w:sz w:val="28"/>
          <w:szCs w:val="28"/>
        </w:rPr>
        <w:t>Shyam Sanodiya</w:t>
      </w:r>
    </w:p>
    <w:p w:rsidR="00AA18BD" w:rsidRPr="00C95FD5" w:rsidRDefault="00AA18BD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All bills related activities &amp; IPAS.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Maintaining bill &amp; MB registers. 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No claim certificate, Final variation statement.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SD/PG release/forfeit activities. Preparation of Pay orders.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Labour License.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Issue of completion certificate.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Advertisement related Bill.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Bill position.</w:t>
      </w:r>
    </w:p>
    <w:p w:rsidR="00265F4C" w:rsidRPr="00D056C5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SD/PG release position.</w:t>
      </w:r>
    </w:p>
    <w:p w:rsidR="00265F4C" w:rsidRDefault="00265F4C" w:rsidP="00AA18B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Monthly Expenditure of AMCs position.</w:t>
      </w:r>
    </w:p>
    <w:p w:rsidR="00AA18BD" w:rsidRDefault="00AA18BD" w:rsidP="00AA18BD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AA18BD" w:rsidRPr="00AA18BD" w:rsidRDefault="00AA18BD" w:rsidP="00AA18BD">
      <w:pPr>
        <w:ind w:left="72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He is also responsible for any other work assigned from time to time by Incharge/Officers.</w:t>
      </w:r>
    </w:p>
    <w:p w:rsidR="00AA18BD" w:rsidRPr="00AA18BD" w:rsidRDefault="00AA18BD" w:rsidP="00AA18B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val="en-IN"/>
        </w:rPr>
      </w:pPr>
    </w:p>
    <w:p w:rsidR="00265F4C" w:rsidRDefault="00265F4C" w:rsidP="00AA18B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:rsidR="00265F4C" w:rsidRPr="00C95FD5" w:rsidRDefault="00265F4C" w:rsidP="00AA18BD">
      <w:pPr>
        <w:spacing w:after="0" w:line="240" w:lineRule="auto"/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 w:rsidRPr="00C95FD5">
        <w:rPr>
          <w:rFonts w:asciiTheme="majorHAnsi" w:hAnsiTheme="majorHAnsi" w:cs="Times New Roman"/>
          <w:b/>
          <w:bCs/>
          <w:sz w:val="28"/>
          <w:szCs w:val="28"/>
        </w:rPr>
        <w:t>JE</w:t>
      </w:r>
      <w:r w:rsidR="008B58B8">
        <w:rPr>
          <w:rFonts w:asciiTheme="majorHAnsi" w:hAnsiTheme="majorHAnsi" w:cs="Times New Roman"/>
          <w:b/>
          <w:bCs/>
          <w:sz w:val="28"/>
          <w:szCs w:val="28"/>
        </w:rPr>
        <w:t>:</w:t>
      </w:r>
      <w:r w:rsidRPr="00C95FD5">
        <w:rPr>
          <w:rFonts w:asciiTheme="majorHAnsi" w:hAnsiTheme="majorHAnsi" w:cs="Times New Roman"/>
          <w:b/>
          <w:bCs/>
          <w:sz w:val="28"/>
          <w:szCs w:val="28"/>
        </w:rPr>
        <w:t xml:space="preserve"> – </w:t>
      </w:r>
      <w:r w:rsidR="00E631D6">
        <w:rPr>
          <w:rFonts w:asciiTheme="majorHAnsi" w:hAnsiTheme="majorHAnsi" w:cs="Times New Roman"/>
          <w:b/>
          <w:bCs/>
          <w:sz w:val="28"/>
          <w:szCs w:val="28"/>
        </w:rPr>
        <w:t>Rahul Jha</w:t>
      </w:r>
      <w:r w:rsidRPr="00C95FD5">
        <w:rPr>
          <w:rFonts w:asciiTheme="majorHAnsi" w:hAnsiTheme="majorHAnsi" w:cs="Times New Roman"/>
          <w:b/>
          <w:bCs/>
          <w:sz w:val="28"/>
          <w:szCs w:val="28"/>
        </w:rPr>
        <w:t>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Fresh proposal of Quotation, estimate preparation &amp; sent to account for concurrence/vetting.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T&amp;C, Quotation document, Quotation Enquiry &amp; their approval from competent authority.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Quotation opening, comparative statement, office note for CA’s approval.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LOA preparation.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Nomination of inspecting authority of contract.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PG related work &amp; their verification and send to account for safe custody.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single page agreement &amp; Work start letter.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Letter correspondence to the contractors.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Contract Position, Monthly PCDO.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Completion Period extension of Quotation &amp; tender.</w:t>
      </w:r>
    </w:p>
    <w:p w:rsidR="00265F4C" w:rsidRPr="00D056C5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Quantity variation of Quotation &amp; Tender.</w:t>
      </w:r>
    </w:p>
    <w:p w:rsidR="00265F4C" w:rsidRDefault="00265F4C" w:rsidP="00AA18B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Subsidiary Agreement, Variation statement of contracts on Quotation &amp; Tender and their vetting from accounts.</w:t>
      </w:r>
    </w:p>
    <w:p w:rsidR="00AA18BD" w:rsidRDefault="00AA18BD" w:rsidP="00AA18BD">
      <w:pPr>
        <w:ind w:left="1080"/>
        <w:jc w:val="both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AA18BD" w:rsidRPr="00AA18BD" w:rsidRDefault="00AA18BD" w:rsidP="00AA18BD">
      <w:pPr>
        <w:ind w:left="108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He is also responsible for any other work assigned from time to time by Incharge/Officers.</w:t>
      </w:r>
    </w:p>
    <w:p w:rsidR="00A638AF" w:rsidRDefault="00A638AF" w:rsidP="00AA18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8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Ref: </w:t>
      </w:r>
      <w:r w:rsidRPr="00A638AF">
        <w:rPr>
          <w:rFonts w:ascii="Times New Roman" w:eastAsia="Times New Roman" w:hAnsi="Times New Roman" w:cs="Times New Roman"/>
          <w:sz w:val="24"/>
          <w:szCs w:val="24"/>
        </w:rPr>
        <w:t xml:space="preserve">Indian Railway code for Mechanical Department (Workshop), Para 114 &amp; also illustrated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265F4C" w:rsidRPr="00A638AF" w:rsidRDefault="00A638AF" w:rsidP="00A63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638AF">
        <w:rPr>
          <w:rFonts w:ascii="Times New Roman" w:eastAsia="Times New Roman" w:hAnsi="Times New Roman" w:cs="Times New Roman"/>
          <w:sz w:val="24"/>
          <w:szCs w:val="24"/>
        </w:rPr>
        <w:t>Apex manual of CRWS, Para 5.5.2.3, 5.5.2.4, 5.5.2.5. &amp; 6.2.2.</w:t>
      </w:r>
    </w:p>
    <w:p w:rsidR="00265F4C" w:rsidRDefault="00265F4C" w:rsidP="00265F4C">
      <w:pPr>
        <w:pStyle w:val="ListParagraph"/>
        <w:ind w:left="862"/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:rsidR="00265F4C" w:rsidRPr="00C95FD5" w:rsidRDefault="00265F4C" w:rsidP="00265F4C">
      <w:pPr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 w:rsidRPr="00C95FD5">
        <w:rPr>
          <w:rFonts w:asciiTheme="majorHAnsi" w:hAnsiTheme="majorHAnsi" w:cs="Times New Roman"/>
          <w:b/>
          <w:bCs/>
          <w:sz w:val="28"/>
          <w:szCs w:val="28"/>
        </w:rPr>
        <w:lastRenderedPageBreak/>
        <w:t>Sr.Technician</w:t>
      </w:r>
      <w:r w:rsidR="008B58B8">
        <w:rPr>
          <w:rFonts w:asciiTheme="majorHAnsi" w:hAnsiTheme="majorHAnsi" w:cs="Times New Roman"/>
          <w:b/>
          <w:bCs/>
          <w:sz w:val="28"/>
          <w:szCs w:val="28"/>
        </w:rPr>
        <w:t>:</w:t>
      </w:r>
      <w:r w:rsidRPr="00C95FD5">
        <w:rPr>
          <w:rFonts w:asciiTheme="majorHAnsi" w:hAnsiTheme="majorHAnsi" w:cs="Times New Roman"/>
          <w:b/>
          <w:bCs/>
          <w:sz w:val="28"/>
          <w:szCs w:val="28"/>
        </w:rPr>
        <w:t xml:space="preserve"> - Ashok Malviya.</w:t>
      </w:r>
    </w:p>
    <w:p w:rsidR="00265F4C" w:rsidRPr="009F18F3" w:rsidRDefault="00265F4C" w:rsidP="009F18F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9F18F3">
        <w:rPr>
          <w:rFonts w:ascii="Times New Roman" w:hAnsi="Times New Roman" w:cs="Times New Roman"/>
          <w:sz w:val="26"/>
          <w:szCs w:val="26"/>
          <w:lang w:val="en-IN"/>
        </w:rPr>
        <w:t>Preparation of contract agreement of tender &amp; vetting from accounts.</w:t>
      </w:r>
    </w:p>
    <w:p w:rsidR="00265F4C" w:rsidRPr="00D056C5" w:rsidRDefault="00265F4C" w:rsidP="009F18F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letter for legal vetting of Bank Guarantee &amp; Power of Attorney related work.</w:t>
      </w:r>
    </w:p>
    <w:p w:rsidR="00265F4C" w:rsidRPr="00D056C5" w:rsidRDefault="00265F4C" w:rsidP="009F18F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Letter correspondence to legal Cell.</w:t>
      </w:r>
    </w:p>
    <w:p w:rsidR="00265F4C" w:rsidRPr="00D056C5" w:rsidRDefault="00265F4C" w:rsidP="009F18F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Preparation of reply for any Audit Para.</w:t>
      </w:r>
    </w:p>
    <w:p w:rsidR="00265F4C" w:rsidRDefault="00265F4C" w:rsidP="009F18F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Maintain the Dead stock register.</w:t>
      </w:r>
    </w:p>
    <w:p w:rsidR="00AA18BD" w:rsidRPr="00AA18BD" w:rsidRDefault="00AA18BD" w:rsidP="00AA18BD">
      <w:pPr>
        <w:ind w:left="36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He is also responsible for any other work assigned from time to time by Incharge/Officers.</w:t>
      </w:r>
    </w:p>
    <w:p w:rsidR="00AA18BD" w:rsidRPr="00AA18BD" w:rsidRDefault="00AA18BD" w:rsidP="00AA18BD">
      <w:pPr>
        <w:ind w:left="360"/>
        <w:jc w:val="both"/>
        <w:rPr>
          <w:rFonts w:ascii="Times New Roman" w:hAnsi="Times New Roman" w:cs="Times New Roman"/>
          <w:sz w:val="26"/>
          <w:szCs w:val="26"/>
          <w:lang w:val="en-IN"/>
        </w:rPr>
      </w:pPr>
    </w:p>
    <w:p w:rsidR="00454A61" w:rsidRPr="00AA18BD" w:rsidRDefault="00454A61" w:rsidP="00AA18BD">
      <w:pPr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 w:rsidRPr="00AA18BD">
        <w:rPr>
          <w:rFonts w:asciiTheme="majorHAnsi" w:hAnsiTheme="majorHAnsi" w:cs="Times New Roman"/>
          <w:b/>
          <w:bCs/>
          <w:sz w:val="28"/>
          <w:szCs w:val="28"/>
        </w:rPr>
        <w:t>Technician</w:t>
      </w:r>
      <w:r w:rsidR="002B0824" w:rsidRPr="00AA18BD">
        <w:rPr>
          <w:rFonts w:asciiTheme="majorHAnsi" w:hAnsiTheme="majorHAnsi" w:cs="Times New Roman"/>
          <w:b/>
          <w:bCs/>
          <w:sz w:val="28"/>
          <w:szCs w:val="28"/>
        </w:rPr>
        <w:t>-III</w:t>
      </w:r>
      <w:r w:rsidRPr="00AA18BD">
        <w:rPr>
          <w:rFonts w:asciiTheme="majorHAnsi" w:hAnsiTheme="majorHAnsi" w:cs="Times New Roman"/>
          <w:b/>
          <w:bCs/>
          <w:sz w:val="28"/>
          <w:szCs w:val="28"/>
        </w:rPr>
        <w:t>: - Rajani Dadhe.</w:t>
      </w:r>
    </w:p>
    <w:p w:rsidR="00454A61" w:rsidRDefault="00454A61" w:rsidP="00454A61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>Man hour sheet, Incentive Preparation.</w:t>
      </w:r>
    </w:p>
    <w:p w:rsidR="003D26CB" w:rsidRDefault="003D26CB" w:rsidP="00454A61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>
        <w:rPr>
          <w:rFonts w:ascii="Times New Roman" w:hAnsi="Times New Roman" w:cs="Times New Roman"/>
          <w:sz w:val="26"/>
          <w:szCs w:val="26"/>
          <w:lang w:val="en-IN"/>
        </w:rPr>
        <w:t>Prepare check sheet of bill document</w:t>
      </w:r>
      <w:r w:rsidR="00AA18BD">
        <w:rPr>
          <w:rFonts w:ascii="Times New Roman" w:hAnsi="Times New Roman" w:cs="Times New Roman"/>
          <w:sz w:val="26"/>
          <w:szCs w:val="26"/>
          <w:lang w:val="en-IN"/>
        </w:rPr>
        <w:t>.</w:t>
      </w:r>
    </w:p>
    <w:p w:rsidR="003D26CB" w:rsidRDefault="003D26CB" w:rsidP="003D26CB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>
        <w:rPr>
          <w:rFonts w:ascii="Times New Roman" w:hAnsi="Times New Roman" w:cs="Times New Roman"/>
          <w:sz w:val="26"/>
          <w:szCs w:val="26"/>
          <w:lang w:val="en-IN"/>
        </w:rPr>
        <w:t>Maintain documents related to ISO</w:t>
      </w:r>
      <w:r w:rsidR="00AA18BD">
        <w:rPr>
          <w:rFonts w:ascii="Times New Roman" w:hAnsi="Times New Roman" w:cs="Times New Roman"/>
          <w:sz w:val="26"/>
          <w:szCs w:val="26"/>
          <w:lang w:val="en-IN"/>
        </w:rPr>
        <w:t>.</w:t>
      </w:r>
    </w:p>
    <w:p w:rsidR="003D26CB" w:rsidRDefault="003D26CB" w:rsidP="003D26CB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>
        <w:rPr>
          <w:rFonts w:ascii="Times New Roman" w:hAnsi="Times New Roman" w:cs="Times New Roman"/>
          <w:sz w:val="26"/>
          <w:szCs w:val="26"/>
          <w:lang w:val="en-IN"/>
        </w:rPr>
        <w:t>Record keeping on daily basis.</w:t>
      </w:r>
    </w:p>
    <w:p w:rsidR="00AA18BD" w:rsidRPr="00AA18BD" w:rsidRDefault="00AA18BD" w:rsidP="00AA18BD">
      <w:pPr>
        <w:ind w:left="36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AA18BD">
        <w:rPr>
          <w:rFonts w:ascii="Times New Roman" w:hAnsi="Times New Roman" w:cs="Times New Roman"/>
          <w:b/>
          <w:bCs/>
          <w:sz w:val="24"/>
          <w:szCs w:val="24"/>
          <w:lang w:val="en-IN"/>
        </w:rPr>
        <w:t>Note: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 xml:space="preserve"> Apart from above duty assigned . </w:t>
      </w:r>
      <w:r>
        <w:rPr>
          <w:rFonts w:ascii="Times New Roman" w:hAnsi="Times New Roman" w:cs="Times New Roman"/>
          <w:sz w:val="24"/>
          <w:szCs w:val="24"/>
          <w:lang w:val="en-IN"/>
        </w:rPr>
        <w:t>Sh</w:t>
      </w:r>
      <w:r w:rsidRPr="00AA18BD">
        <w:rPr>
          <w:rFonts w:ascii="Times New Roman" w:hAnsi="Times New Roman" w:cs="Times New Roman"/>
          <w:sz w:val="24"/>
          <w:szCs w:val="24"/>
          <w:lang w:val="en-IN"/>
        </w:rPr>
        <w:t>e is also responsible for any other work assigned from time to time by Incharge/Officers.</w:t>
      </w:r>
    </w:p>
    <w:p w:rsidR="00AA18BD" w:rsidRPr="00AA18BD" w:rsidRDefault="00AA18BD" w:rsidP="00AA18BD">
      <w:pPr>
        <w:ind w:left="360"/>
        <w:jc w:val="both"/>
        <w:rPr>
          <w:rFonts w:ascii="Times New Roman" w:hAnsi="Times New Roman" w:cs="Times New Roman"/>
          <w:sz w:val="26"/>
          <w:szCs w:val="26"/>
          <w:lang w:val="en-IN"/>
        </w:rPr>
      </w:pPr>
    </w:p>
    <w:p w:rsidR="00265F4C" w:rsidRPr="00AA18BD" w:rsidRDefault="00265F4C" w:rsidP="00E65960">
      <w:pPr>
        <w:jc w:val="both"/>
        <w:rPr>
          <w:rFonts w:asciiTheme="majorHAnsi" w:hAnsiTheme="majorHAnsi" w:cs="Times New Roman"/>
          <w:b/>
          <w:bCs/>
          <w:sz w:val="28"/>
          <w:szCs w:val="28"/>
          <w:u w:val="single"/>
        </w:rPr>
      </w:pPr>
      <w:r w:rsidRPr="00AA18BD">
        <w:rPr>
          <w:rFonts w:asciiTheme="majorHAnsi" w:hAnsiTheme="majorHAnsi" w:cs="Times New Roman"/>
          <w:b/>
          <w:bCs/>
          <w:sz w:val="28"/>
          <w:szCs w:val="28"/>
          <w:u w:val="single"/>
        </w:rPr>
        <w:t>Note</w:t>
      </w:r>
      <w:r w:rsidR="00AA18BD" w:rsidRPr="00AA18BD">
        <w:rPr>
          <w:rFonts w:asciiTheme="majorHAnsi" w:hAnsiTheme="majorHAnsi" w:cs="Times New Roman"/>
          <w:b/>
          <w:bCs/>
          <w:sz w:val="28"/>
          <w:szCs w:val="28"/>
          <w:u w:val="single"/>
        </w:rPr>
        <w:t>-1.</w:t>
      </w:r>
      <w:r w:rsidRPr="00AA18BD">
        <w:rPr>
          <w:rFonts w:asciiTheme="majorHAnsi" w:hAnsiTheme="majorHAnsi" w:cs="Times New Roman"/>
          <w:b/>
          <w:bCs/>
          <w:sz w:val="28"/>
          <w:szCs w:val="28"/>
          <w:u w:val="single"/>
        </w:rPr>
        <w:t xml:space="preserve"> </w:t>
      </w:r>
    </w:p>
    <w:p w:rsidR="00265F4C" w:rsidRPr="00D056C5" w:rsidRDefault="00265F4C" w:rsidP="009F18F3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Shri </w:t>
      </w:r>
      <w:r w:rsidR="00F23A25">
        <w:rPr>
          <w:rFonts w:ascii="Times New Roman" w:hAnsi="Times New Roman" w:cs="Times New Roman"/>
          <w:sz w:val="26"/>
          <w:szCs w:val="26"/>
          <w:lang w:val="en-IN"/>
        </w:rPr>
        <w:t xml:space="preserve">Mahesh </w:t>
      </w:r>
      <w:r w:rsidR="00A61B03">
        <w:rPr>
          <w:rFonts w:ascii="Times New Roman" w:hAnsi="Times New Roman" w:cs="Times New Roman"/>
          <w:sz w:val="26"/>
          <w:szCs w:val="26"/>
          <w:lang w:val="en-IN"/>
        </w:rPr>
        <w:t>D</w:t>
      </w:r>
      <w:r w:rsidR="00F23A25">
        <w:rPr>
          <w:rFonts w:ascii="Times New Roman" w:hAnsi="Times New Roman" w:cs="Times New Roman"/>
          <w:sz w:val="26"/>
          <w:szCs w:val="26"/>
          <w:lang w:val="en-IN"/>
        </w:rPr>
        <w:t>atta Shandilya</w:t>
      </w:r>
      <w:r w:rsidR="00800F18"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 </w:t>
      </w: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&amp; Shri </w:t>
      </w:r>
      <w:r w:rsidR="008B58B8">
        <w:rPr>
          <w:rFonts w:ascii="Times New Roman" w:hAnsi="Times New Roman" w:cs="Times New Roman"/>
          <w:sz w:val="26"/>
          <w:szCs w:val="26"/>
          <w:lang w:val="en-IN"/>
        </w:rPr>
        <w:t>Vijay Kumar k</w:t>
      </w:r>
      <w:r w:rsidR="00A61B03">
        <w:rPr>
          <w:rFonts w:ascii="Times New Roman" w:hAnsi="Times New Roman" w:cs="Times New Roman"/>
          <w:sz w:val="26"/>
          <w:szCs w:val="26"/>
          <w:lang w:val="en-IN"/>
        </w:rPr>
        <w:t>a</w:t>
      </w:r>
      <w:r w:rsidR="008B58B8">
        <w:rPr>
          <w:rFonts w:ascii="Times New Roman" w:hAnsi="Times New Roman" w:cs="Times New Roman"/>
          <w:sz w:val="26"/>
          <w:szCs w:val="26"/>
          <w:lang w:val="en-IN"/>
        </w:rPr>
        <w:t>shyap</w:t>
      </w:r>
      <w:r w:rsidR="00800F18"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 </w:t>
      </w: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are associated for looking after the work allotted as above. </w:t>
      </w:r>
    </w:p>
    <w:p w:rsidR="00265F4C" w:rsidRPr="00D056C5" w:rsidRDefault="00265F4C" w:rsidP="009F18F3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Shri </w:t>
      </w:r>
      <w:r w:rsidR="00E631D6" w:rsidRPr="00E631D6">
        <w:rPr>
          <w:rFonts w:asciiTheme="majorHAnsi" w:hAnsiTheme="majorHAnsi" w:cs="Times New Roman"/>
          <w:sz w:val="28"/>
          <w:szCs w:val="28"/>
        </w:rPr>
        <w:t>Shyam Sanodiya</w:t>
      </w:r>
      <w:r w:rsidR="00E631D6">
        <w:rPr>
          <w:rFonts w:ascii="Times New Roman" w:hAnsi="Times New Roman" w:cs="Times New Roman"/>
          <w:sz w:val="26"/>
          <w:szCs w:val="26"/>
          <w:lang w:val="en-IN"/>
        </w:rPr>
        <w:t xml:space="preserve"> </w:t>
      </w:r>
      <w:r w:rsidR="00A61B03">
        <w:rPr>
          <w:rFonts w:ascii="Times New Roman" w:hAnsi="Times New Roman" w:cs="Times New Roman"/>
          <w:sz w:val="26"/>
          <w:szCs w:val="26"/>
          <w:lang w:val="en-IN"/>
        </w:rPr>
        <w:t xml:space="preserve">&amp; Shri </w:t>
      </w:r>
      <w:r w:rsidR="00E631D6" w:rsidRPr="00E631D6">
        <w:rPr>
          <w:rFonts w:asciiTheme="majorHAnsi" w:hAnsiTheme="majorHAnsi" w:cs="Times New Roman"/>
          <w:sz w:val="28"/>
          <w:szCs w:val="28"/>
        </w:rPr>
        <w:t>Rahul Jha</w:t>
      </w:r>
      <w:r w:rsidR="00E631D6"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 </w:t>
      </w: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are associated for looking after the work allotted as above. </w:t>
      </w:r>
    </w:p>
    <w:p w:rsidR="00265F4C" w:rsidRPr="00D056C5" w:rsidRDefault="00265F4C" w:rsidP="009F18F3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  <w:lang w:val="en-IN"/>
        </w:rPr>
      </w:pP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Shri Ashok Malviya </w:t>
      </w:r>
      <w:r w:rsidR="00454A61">
        <w:rPr>
          <w:rFonts w:ascii="Times New Roman" w:hAnsi="Times New Roman" w:cs="Times New Roman"/>
          <w:sz w:val="26"/>
          <w:szCs w:val="26"/>
          <w:lang w:val="en-IN"/>
        </w:rPr>
        <w:t>&amp; Sushri raj</w:t>
      </w:r>
      <w:r w:rsidR="003D26CB">
        <w:rPr>
          <w:rFonts w:ascii="Times New Roman" w:hAnsi="Times New Roman" w:cs="Times New Roman"/>
          <w:sz w:val="26"/>
          <w:szCs w:val="26"/>
          <w:lang w:val="en-IN"/>
        </w:rPr>
        <w:t>a</w:t>
      </w:r>
      <w:r w:rsidR="00454A61">
        <w:rPr>
          <w:rFonts w:ascii="Times New Roman" w:hAnsi="Times New Roman" w:cs="Times New Roman"/>
          <w:sz w:val="26"/>
          <w:szCs w:val="26"/>
          <w:lang w:val="en-IN"/>
        </w:rPr>
        <w:t>ni d</w:t>
      </w:r>
      <w:r w:rsidR="009869C7">
        <w:rPr>
          <w:rFonts w:ascii="Times New Roman" w:hAnsi="Times New Roman" w:cs="Times New Roman"/>
          <w:sz w:val="26"/>
          <w:szCs w:val="26"/>
          <w:lang w:val="en-IN"/>
        </w:rPr>
        <w:t>adhe</w:t>
      </w:r>
      <w:r w:rsidRPr="00D056C5">
        <w:rPr>
          <w:rFonts w:ascii="Times New Roman" w:hAnsi="Times New Roman" w:cs="Times New Roman"/>
          <w:sz w:val="26"/>
          <w:szCs w:val="26"/>
          <w:lang w:val="en-IN"/>
        </w:rPr>
        <w:t xml:space="preserve"> will assist to all SSEs for the above allotted works.</w:t>
      </w:r>
    </w:p>
    <w:p w:rsidR="00265F4C" w:rsidRPr="00F3026B" w:rsidRDefault="00265F4C" w:rsidP="00265F4C">
      <w:pPr>
        <w:spacing w:after="0" w:line="240" w:lineRule="auto"/>
        <w:ind w:left="630" w:hanging="63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5F4C" w:rsidRPr="00F3026B" w:rsidRDefault="00265F4C" w:rsidP="00265F4C">
      <w:pPr>
        <w:spacing w:after="0" w:line="240" w:lineRule="auto"/>
        <w:ind w:left="630" w:hanging="63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18BD" w:rsidRDefault="00AA18BD" w:rsidP="000F6953">
      <w:pPr>
        <w:spacing w:after="0" w:line="240" w:lineRule="auto"/>
        <w:ind w:left="630" w:hanging="63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6953" w:rsidRPr="00F3026B" w:rsidRDefault="000F6953" w:rsidP="000F6953">
      <w:pPr>
        <w:spacing w:after="0" w:line="240" w:lineRule="auto"/>
        <w:ind w:left="630" w:hanging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2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Ref: </w:t>
      </w:r>
      <w:r w:rsidRPr="00F3026B">
        <w:rPr>
          <w:rFonts w:ascii="Times New Roman" w:eastAsia="Times New Roman" w:hAnsi="Times New Roman" w:cs="Times New Roman"/>
          <w:sz w:val="24"/>
          <w:szCs w:val="24"/>
        </w:rPr>
        <w:t>Indian Railway code for Mechanical Department (Workshop), Para 114 &amp; also illustrated in Apex manual of CRWS, Para 5.5.2.3, 5.5.2.4, 5.5.2.5. &amp; 6.2.2.</w:t>
      </w:r>
    </w:p>
    <w:p w:rsidR="000F6953" w:rsidRDefault="000F6953" w:rsidP="000F6953">
      <w:pPr>
        <w:rPr>
          <w:rFonts w:asciiTheme="majorHAnsi" w:hAnsiTheme="majorHAnsi" w:cs="Times New Roman"/>
          <w:b/>
          <w:bCs/>
          <w:sz w:val="24"/>
          <w:szCs w:val="24"/>
        </w:rPr>
      </w:pPr>
    </w:p>
    <w:sectPr w:rsidR="000F6953" w:rsidSect="0082553F">
      <w:headerReference w:type="default" r:id="rId8"/>
      <w:footerReference w:type="default" r:id="rId9"/>
      <w:pgSz w:w="11907" w:h="16839" w:code="9"/>
      <w:pgMar w:top="1440" w:right="1107" w:bottom="1440" w:left="1440" w:header="720" w:footer="2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CDC" w:rsidRDefault="00AE6CDC" w:rsidP="00841E13">
      <w:pPr>
        <w:spacing w:after="0" w:line="240" w:lineRule="auto"/>
      </w:pPr>
      <w:r>
        <w:separator/>
      </w:r>
    </w:p>
  </w:endnote>
  <w:endnote w:type="continuationSeparator" w:id="1">
    <w:p w:rsidR="00AE6CDC" w:rsidRDefault="00AE6CDC" w:rsidP="008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2127"/>
      <w:gridCol w:w="3969"/>
      <w:gridCol w:w="3264"/>
    </w:tblGrid>
    <w:tr w:rsidR="00841E13" w:rsidRPr="00A950BD" w:rsidTr="000F38BD">
      <w:trPr>
        <w:trHeight w:val="436"/>
      </w:trPr>
      <w:tc>
        <w:tcPr>
          <w:tcW w:w="2127" w:type="dxa"/>
        </w:tcPr>
        <w:p w:rsidR="00841E13" w:rsidRPr="00A950BD" w:rsidRDefault="00841E13" w:rsidP="00901F99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A950BD">
            <w:rPr>
              <w:rFonts w:ascii="Times New Roman" w:hAnsi="Times New Roman" w:cs="Times New Roman"/>
              <w:b/>
              <w:sz w:val="25"/>
            </w:rPr>
            <w:t>Date of issue.</w:t>
          </w:r>
        </w:p>
      </w:tc>
      <w:tc>
        <w:tcPr>
          <w:tcW w:w="3969" w:type="dxa"/>
        </w:tcPr>
        <w:p w:rsidR="00841E13" w:rsidRPr="00A950BD" w:rsidRDefault="00841E13" w:rsidP="00901F99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A950BD">
            <w:rPr>
              <w:rFonts w:ascii="Times New Roman" w:hAnsi="Times New Roman" w:cs="Times New Roman"/>
              <w:b/>
              <w:sz w:val="25"/>
            </w:rPr>
            <w:t xml:space="preserve">Approved by: </w:t>
          </w:r>
        </w:p>
      </w:tc>
      <w:tc>
        <w:tcPr>
          <w:tcW w:w="3264" w:type="dxa"/>
        </w:tcPr>
        <w:p w:rsidR="00841E13" w:rsidRPr="00A950BD" w:rsidRDefault="00841E13" w:rsidP="00901F99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A950BD">
            <w:rPr>
              <w:rFonts w:ascii="Times New Roman" w:hAnsi="Times New Roman" w:cs="Times New Roman"/>
              <w:b/>
              <w:sz w:val="25"/>
            </w:rPr>
            <w:t>Issued by:</w:t>
          </w:r>
        </w:p>
      </w:tc>
    </w:tr>
    <w:tr w:rsidR="00841E13" w:rsidRPr="00A950BD" w:rsidTr="000F38BD">
      <w:trPr>
        <w:cantSplit/>
        <w:trHeight w:val="681"/>
      </w:trPr>
      <w:tc>
        <w:tcPr>
          <w:tcW w:w="2127" w:type="dxa"/>
        </w:tcPr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  <w:r w:rsidRPr="00A950BD">
            <w:rPr>
              <w:rFonts w:ascii="Times New Roman" w:hAnsi="Times New Roman" w:cs="Times New Roman"/>
              <w:b/>
            </w:rPr>
            <w:t xml:space="preserve">       </w:t>
          </w:r>
        </w:p>
        <w:p w:rsidR="00841E13" w:rsidRPr="00A950BD" w:rsidRDefault="00841E13" w:rsidP="00AA18BD">
          <w:pPr>
            <w:pStyle w:val="Footer"/>
            <w:rPr>
              <w:rFonts w:ascii="Times New Roman" w:hAnsi="Times New Roman" w:cs="Times New Roman"/>
              <w:b/>
            </w:rPr>
          </w:pPr>
          <w:r w:rsidRPr="00A950BD">
            <w:rPr>
              <w:rFonts w:ascii="Times New Roman" w:hAnsi="Times New Roman" w:cs="Times New Roman"/>
              <w:b/>
            </w:rPr>
            <w:t xml:space="preserve">       </w:t>
          </w:r>
          <w:r w:rsidR="000F38BD">
            <w:rPr>
              <w:rFonts w:ascii="Times New Roman" w:hAnsi="Times New Roman" w:cs="Times New Roman"/>
              <w:b/>
            </w:rPr>
            <w:t>2</w:t>
          </w:r>
          <w:r w:rsidR="00AA18BD">
            <w:rPr>
              <w:rFonts w:ascii="Times New Roman" w:hAnsi="Times New Roman" w:cs="Times New Roman"/>
              <w:b/>
            </w:rPr>
            <w:t>6</w:t>
          </w:r>
          <w:r w:rsidR="000F38BD">
            <w:rPr>
              <w:rFonts w:ascii="Times New Roman" w:hAnsi="Times New Roman" w:cs="Times New Roman"/>
              <w:b/>
            </w:rPr>
            <w:t>.11.2023</w:t>
          </w:r>
        </w:p>
      </w:tc>
      <w:tc>
        <w:tcPr>
          <w:tcW w:w="3969" w:type="dxa"/>
        </w:tcPr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</w:p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</w:p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</w:p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</w:p>
      </w:tc>
      <w:tc>
        <w:tcPr>
          <w:tcW w:w="3264" w:type="dxa"/>
        </w:tcPr>
        <w:p w:rsidR="00841E13" w:rsidRPr="00A950BD" w:rsidRDefault="00841E13" w:rsidP="00901F99">
          <w:pPr>
            <w:pStyle w:val="Footer"/>
            <w:rPr>
              <w:rFonts w:ascii="Times New Roman" w:hAnsi="Times New Roman" w:cs="Times New Roman"/>
              <w:b/>
            </w:rPr>
          </w:pPr>
        </w:p>
      </w:tc>
    </w:tr>
  </w:tbl>
  <w:p w:rsidR="00841E13" w:rsidRDefault="00841E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CDC" w:rsidRDefault="00AE6CDC" w:rsidP="00841E13">
      <w:pPr>
        <w:spacing w:after="0" w:line="240" w:lineRule="auto"/>
      </w:pPr>
      <w:r>
        <w:separator/>
      </w:r>
    </w:p>
  </w:footnote>
  <w:footnote w:type="continuationSeparator" w:id="1">
    <w:p w:rsidR="00AE6CDC" w:rsidRDefault="00AE6CDC" w:rsidP="00841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600"/>
      <w:gridCol w:w="3136"/>
      <w:gridCol w:w="2591"/>
    </w:tblGrid>
    <w:tr w:rsidR="00841E13" w:rsidRPr="00181FFA" w:rsidTr="00025845">
      <w:trPr>
        <w:cantSplit/>
        <w:trHeight w:val="350"/>
      </w:trPr>
      <w:tc>
        <w:tcPr>
          <w:tcW w:w="9327" w:type="dxa"/>
          <w:gridSpan w:val="3"/>
        </w:tcPr>
        <w:p w:rsidR="00841E13" w:rsidRPr="00181FFA" w:rsidRDefault="00841E13" w:rsidP="00CE3F2C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181FFA">
            <w:rPr>
              <w:rFonts w:ascii="Times New Roman" w:hAnsi="Times New Roman" w:cs="Times New Roman"/>
              <w:b/>
              <w:snapToGrid w:val="0"/>
              <w:sz w:val="25"/>
            </w:rPr>
            <w:tab/>
            <w:t>CO</w:t>
          </w:r>
          <w:r w:rsidRPr="00181FFA">
            <w:rPr>
              <w:rFonts w:ascii="Times New Roman" w:hAnsi="Times New Roman" w:cs="Times New Roman"/>
              <w:b/>
              <w:sz w:val="25"/>
            </w:rPr>
            <w:t>ACH REHABILITATION WOR</w:t>
          </w:r>
          <w:r w:rsidR="00CE3F2C" w:rsidRPr="00181FFA">
            <w:rPr>
              <w:rFonts w:ascii="Times New Roman" w:hAnsi="Times New Roman" w:cs="Times New Roman"/>
              <w:b/>
              <w:sz w:val="25"/>
            </w:rPr>
            <w:t>K SHOP, NISHATPURA, BHOPAL – 10</w:t>
          </w:r>
        </w:p>
      </w:tc>
    </w:tr>
    <w:tr w:rsidR="00841E13" w:rsidRPr="00181FFA" w:rsidTr="00682E71">
      <w:trPr>
        <w:trHeight w:val="350"/>
      </w:trPr>
      <w:tc>
        <w:tcPr>
          <w:tcW w:w="3600" w:type="dxa"/>
        </w:tcPr>
        <w:p w:rsidR="00841E13" w:rsidRPr="00181FFA" w:rsidRDefault="00841E13" w:rsidP="00901F99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181FFA">
            <w:rPr>
              <w:rFonts w:ascii="Times New Roman" w:hAnsi="Times New Roman" w:cs="Times New Roman"/>
              <w:b/>
              <w:sz w:val="25"/>
            </w:rPr>
            <w:t>Document : Duty List</w:t>
          </w:r>
        </w:p>
      </w:tc>
      <w:tc>
        <w:tcPr>
          <w:tcW w:w="3136" w:type="dxa"/>
        </w:tcPr>
        <w:p w:rsidR="00841E13" w:rsidRPr="00181FFA" w:rsidRDefault="00841E13" w:rsidP="000F38BD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181FFA">
            <w:rPr>
              <w:rFonts w:ascii="Times New Roman" w:hAnsi="Times New Roman" w:cs="Times New Roman"/>
              <w:b/>
              <w:sz w:val="25"/>
            </w:rPr>
            <w:t xml:space="preserve">Revision No. : </w:t>
          </w:r>
          <w:r w:rsidR="00CB083B">
            <w:rPr>
              <w:rFonts w:ascii="Times New Roman" w:hAnsi="Times New Roman" w:cs="Times New Roman"/>
              <w:b/>
              <w:sz w:val="25"/>
            </w:rPr>
            <w:t>1</w:t>
          </w:r>
          <w:r w:rsidR="000F38BD">
            <w:rPr>
              <w:rFonts w:ascii="Times New Roman" w:hAnsi="Times New Roman" w:cs="Times New Roman"/>
              <w:b/>
              <w:sz w:val="25"/>
            </w:rPr>
            <w:t>5</w:t>
          </w:r>
        </w:p>
      </w:tc>
      <w:tc>
        <w:tcPr>
          <w:tcW w:w="2591" w:type="dxa"/>
        </w:tcPr>
        <w:p w:rsidR="00841E13" w:rsidRPr="00181FFA" w:rsidRDefault="00841E13" w:rsidP="00AA18BD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181FFA">
            <w:rPr>
              <w:rFonts w:ascii="Times New Roman" w:hAnsi="Times New Roman" w:cs="Times New Roman"/>
              <w:b/>
              <w:sz w:val="25"/>
            </w:rPr>
            <w:t xml:space="preserve">Page No. : </w:t>
          </w:r>
          <w:r w:rsidRPr="00181FFA">
            <w:rPr>
              <w:rFonts w:ascii="Times New Roman" w:hAnsi="Times New Roman" w:cs="Times New Roman"/>
              <w:b/>
              <w:snapToGrid w:val="0"/>
              <w:sz w:val="25"/>
            </w:rPr>
            <w:t xml:space="preserve">Page </w:t>
          </w:r>
          <w:r w:rsidR="005179B5" w:rsidRPr="00181FFA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181FFA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PAGE </w:instrText>
          </w:r>
          <w:r w:rsidR="005179B5" w:rsidRPr="00181FFA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AA18BD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1</w:t>
          </w:r>
          <w:r w:rsidR="005179B5" w:rsidRPr="00181FFA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  <w:r w:rsidRPr="00181FFA">
            <w:rPr>
              <w:rFonts w:ascii="Times New Roman" w:hAnsi="Times New Roman" w:cs="Times New Roman"/>
              <w:b/>
              <w:snapToGrid w:val="0"/>
              <w:sz w:val="25"/>
            </w:rPr>
            <w:t xml:space="preserve"> of </w:t>
          </w:r>
          <w:r w:rsidR="00AA18BD">
            <w:rPr>
              <w:rFonts w:ascii="Times New Roman" w:hAnsi="Times New Roman" w:cs="Times New Roman"/>
              <w:b/>
              <w:snapToGrid w:val="0"/>
              <w:sz w:val="25"/>
            </w:rPr>
            <w:t>4</w:t>
          </w:r>
        </w:p>
      </w:tc>
    </w:tr>
    <w:tr w:rsidR="00841E13" w:rsidRPr="00181FFA" w:rsidTr="00025845">
      <w:trPr>
        <w:cantSplit/>
        <w:trHeight w:val="458"/>
      </w:trPr>
      <w:tc>
        <w:tcPr>
          <w:tcW w:w="9327" w:type="dxa"/>
          <w:gridSpan w:val="3"/>
        </w:tcPr>
        <w:p w:rsidR="00841E13" w:rsidRPr="00204101" w:rsidRDefault="00841E13" w:rsidP="00901F99">
          <w:pPr>
            <w:pStyle w:val="Head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204101">
            <w:rPr>
              <w:rFonts w:ascii="Times New Roman" w:hAnsi="Times New Roman" w:cs="Times New Roman"/>
              <w:b/>
              <w:sz w:val="26"/>
              <w:szCs w:val="26"/>
            </w:rPr>
            <w:t>Title: Duty List of Tender Section</w:t>
          </w:r>
        </w:p>
      </w:tc>
    </w:tr>
  </w:tbl>
  <w:p w:rsidR="00841E13" w:rsidRDefault="00841E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19"/>
    <w:multiLevelType w:val="hybridMultilevel"/>
    <w:tmpl w:val="F81292CA"/>
    <w:lvl w:ilvl="0" w:tplc="EF5E778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09972341"/>
    <w:multiLevelType w:val="hybridMultilevel"/>
    <w:tmpl w:val="7C286E7E"/>
    <w:lvl w:ilvl="0" w:tplc="D94CBF8C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38F"/>
    <w:multiLevelType w:val="hybridMultilevel"/>
    <w:tmpl w:val="D7EA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FF8"/>
    <w:multiLevelType w:val="hybridMultilevel"/>
    <w:tmpl w:val="DCCC0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E6DBF"/>
    <w:multiLevelType w:val="hybridMultilevel"/>
    <w:tmpl w:val="0EF2A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E36A9"/>
    <w:multiLevelType w:val="hybridMultilevel"/>
    <w:tmpl w:val="69787EEC"/>
    <w:lvl w:ilvl="0" w:tplc="E93A05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A6D8B"/>
    <w:multiLevelType w:val="hybridMultilevel"/>
    <w:tmpl w:val="EF24E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B2D23"/>
    <w:multiLevelType w:val="hybridMultilevel"/>
    <w:tmpl w:val="9B360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939A6"/>
    <w:multiLevelType w:val="hybridMultilevel"/>
    <w:tmpl w:val="CB0C23F4"/>
    <w:lvl w:ilvl="0" w:tplc="BAEED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1A44C9"/>
    <w:multiLevelType w:val="hybridMultilevel"/>
    <w:tmpl w:val="CB0C23F4"/>
    <w:lvl w:ilvl="0" w:tplc="BAEED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6B234F"/>
    <w:multiLevelType w:val="hybridMultilevel"/>
    <w:tmpl w:val="92C04EB0"/>
    <w:lvl w:ilvl="0" w:tplc="B47EF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D18C2"/>
    <w:multiLevelType w:val="hybridMultilevel"/>
    <w:tmpl w:val="DBCCA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63AD6"/>
    <w:multiLevelType w:val="hybridMultilevel"/>
    <w:tmpl w:val="C1627032"/>
    <w:lvl w:ilvl="0" w:tplc="505C44E4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63B94"/>
    <w:multiLevelType w:val="hybridMultilevel"/>
    <w:tmpl w:val="ADF8A170"/>
    <w:lvl w:ilvl="0" w:tplc="D94CBF8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B233C1"/>
    <w:multiLevelType w:val="hybridMultilevel"/>
    <w:tmpl w:val="8FFC4C68"/>
    <w:lvl w:ilvl="0" w:tplc="4C888A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BEB6D4C"/>
    <w:multiLevelType w:val="hybridMultilevel"/>
    <w:tmpl w:val="BCB05932"/>
    <w:lvl w:ilvl="0" w:tplc="7F3A6C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975506"/>
    <w:multiLevelType w:val="hybridMultilevel"/>
    <w:tmpl w:val="2BE8C0DC"/>
    <w:lvl w:ilvl="0" w:tplc="00E6F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91EDD"/>
    <w:multiLevelType w:val="hybridMultilevel"/>
    <w:tmpl w:val="5DBC5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F6DB0"/>
    <w:multiLevelType w:val="hybridMultilevel"/>
    <w:tmpl w:val="97681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618D3"/>
    <w:multiLevelType w:val="hybridMultilevel"/>
    <w:tmpl w:val="77E2B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77BF6"/>
    <w:multiLevelType w:val="hybridMultilevel"/>
    <w:tmpl w:val="DCCC0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50465"/>
    <w:multiLevelType w:val="hybridMultilevel"/>
    <w:tmpl w:val="7C16B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C4262"/>
    <w:multiLevelType w:val="hybridMultilevel"/>
    <w:tmpl w:val="BB9CC4DA"/>
    <w:lvl w:ilvl="0" w:tplc="EE92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E50958"/>
    <w:multiLevelType w:val="hybridMultilevel"/>
    <w:tmpl w:val="4B323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14483"/>
    <w:multiLevelType w:val="hybridMultilevel"/>
    <w:tmpl w:val="5BBA6962"/>
    <w:lvl w:ilvl="0" w:tplc="64BE502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5820662"/>
    <w:multiLevelType w:val="hybridMultilevel"/>
    <w:tmpl w:val="968E6304"/>
    <w:lvl w:ilvl="0" w:tplc="39DC2DC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BA1724"/>
    <w:multiLevelType w:val="hybridMultilevel"/>
    <w:tmpl w:val="08447820"/>
    <w:lvl w:ilvl="0" w:tplc="E97241E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>
    <w:nsid w:val="6CBB06A9"/>
    <w:multiLevelType w:val="hybridMultilevel"/>
    <w:tmpl w:val="5C72FE08"/>
    <w:lvl w:ilvl="0" w:tplc="D94CBF8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2641EF"/>
    <w:multiLevelType w:val="hybridMultilevel"/>
    <w:tmpl w:val="F5EC0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308F3"/>
    <w:multiLevelType w:val="hybridMultilevel"/>
    <w:tmpl w:val="60A03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D9311E"/>
    <w:multiLevelType w:val="hybridMultilevel"/>
    <w:tmpl w:val="F1643CD6"/>
    <w:lvl w:ilvl="0" w:tplc="5BD46F2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FB518D3"/>
    <w:multiLevelType w:val="hybridMultilevel"/>
    <w:tmpl w:val="03CA97F6"/>
    <w:lvl w:ilvl="0" w:tplc="D94CBF8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6"/>
  </w:num>
  <w:num w:numId="5">
    <w:abstractNumId w:val="17"/>
  </w:num>
  <w:num w:numId="6">
    <w:abstractNumId w:val="19"/>
  </w:num>
  <w:num w:numId="7">
    <w:abstractNumId w:val="4"/>
  </w:num>
  <w:num w:numId="8">
    <w:abstractNumId w:val="23"/>
  </w:num>
  <w:num w:numId="9">
    <w:abstractNumId w:val="29"/>
  </w:num>
  <w:num w:numId="10">
    <w:abstractNumId w:val="7"/>
  </w:num>
  <w:num w:numId="11">
    <w:abstractNumId w:val="13"/>
  </w:num>
  <w:num w:numId="12">
    <w:abstractNumId w:val="27"/>
  </w:num>
  <w:num w:numId="13">
    <w:abstractNumId w:val="1"/>
  </w:num>
  <w:num w:numId="14">
    <w:abstractNumId w:val="31"/>
  </w:num>
  <w:num w:numId="15">
    <w:abstractNumId w:val="25"/>
  </w:num>
  <w:num w:numId="16">
    <w:abstractNumId w:val="12"/>
  </w:num>
  <w:num w:numId="17">
    <w:abstractNumId w:val="15"/>
  </w:num>
  <w:num w:numId="18">
    <w:abstractNumId w:val="5"/>
  </w:num>
  <w:num w:numId="19">
    <w:abstractNumId w:val="10"/>
  </w:num>
  <w:num w:numId="20">
    <w:abstractNumId w:val="16"/>
  </w:num>
  <w:num w:numId="21">
    <w:abstractNumId w:val="0"/>
  </w:num>
  <w:num w:numId="22">
    <w:abstractNumId w:val="30"/>
  </w:num>
  <w:num w:numId="23">
    <w:abstractNumId w:val="26"/>
  </w:num>
  <w:num w:numId="24">
    <w:abstractNumId w:val="28"/>
  </w:num>
  <w:num w:numId="25">
    <w:abstractNumId w:val="22"/>
  </w:num>
  <w:num w:numId="26">
    <w:abstractNumId w:val="14"/>
  </w:num>
  <w:num w:numId="27">
    <w:abstractNumId w:val="24"/>
  </w:num>
  <w:num w:numId="28">
    <w:abstractNumId w:val="3"/>
  </w:num>
  <w:num w:numId="29">
    <w:abstractNumId w:val="8"/>
  </w:num>
  <w:num w:numId="30">
    <w:abstractNumId w:val="2"/>
  </w:num>
  <w:num w:numId="31">
    <w:abstractNumId w:val="20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41E13"/>
    <w:rsid w:val="00003B7A"/>
    <w:rsid w:val="00025845"/>
    <w:rsid w:val="000367C2"/>
    <w:rsid w:val="00051DE9"/>
    <w:rsid w:val="00056F27"/>
    <w:rsid w:val="00066942"/>
    <w:rsid w:val="00070F4F"/>
    <w:rsid w:val="000760C1"/>
    <w:rsid w:val="000832C1"/>
    <w:rsid w:val="00085821"/>
    <w:rsid w:val="000A423B"/>
    <w:rsid w:val="000C2591"/>
    <w:rsid w:val="000C5A4E"/>
    <w:rsid w:val="000E7789"/>
    <w:rsid w:val="000F216D"/>
    <w:rsid w:val="000F38BD"/>
    <w:rsid w:val="000F6953"/>
    <w:rsid w:val="00140484"/>
    <w:rsid w:val="001437EF"/>
    <w:rsid w:val="00144857"/>
    <w:rsid w:val="00152773"/>
    <w:rsid w:val="00153850"/>
    <w:rsid w:val="001628CE"/>
    <w:rsid w:val="0017566E"/>
    <w:rsid w:val="00181FFA"/>
    <w:rsid w:val="00190D07"/>
    <w:rsid w:val="001949EA"/>
    <w:rsid w:val="001A617A"/>
    <w:rsid w:val="001B1614"/>
    <w:rsid w:val="001C1E1E"/>
    <w:rsid w:val="001F254D"/>
    <w:rsid w:val="001F5C64"/>
    <w:rsid w:val="001F6B67"/>
    <w:rsid w:val="00204101"/>
    <w:rsid w:val="00261A3C"/>
    <w:rsid w:val="00265F4C"/>
    <w:rsid w:val="00286AE3"/>
    <w:rsid w:val="002A4462"/>
    <w:rsid w:val="002B0824"/>
    <w:rsid w:val="002C54ED"/>
    <w:rsid w:val="002E0CAF"/>
    <w:rsid w:val="002E535B"/>
    <w:rsid w:val="00332F48"/>
    <w:rsid w:val="0034097B"/>
    <w:rsid w:val="0036479C"/>
    <w:rsid w:val="00370CC4"/>
    <w:rsid w:val="003973C9"/>
    <w:rsid w:val="003A075B"/>
    <w:rsid w:val="003A7C21"/>
    <w:rsid w:val="003B3534"/>
    <w:rsid w:val="003B40C2"/>
    <w:rsid w:val="003D26CB"/>
    <w:rsid w:val="003D6A91"/>
    <w:rsid w:val="00454A61"/>
    <w:rsid w:val="00456A04"/>
    <w:rsid w:val="00471BF8"/>
    <w:rsid w:val="00482363"/>
    <w:rsid w:val="0048665B"/>
    <w:rsid w:val="004A1254"/>
    <w:rsid w:val="004C0DAA"/>
    <w:rsid w:val="004C24F2"/>
    <w:rsid w:val="005179B5"/>
    <w:rsid w:val="005271EF"/>
    <w:rsid w:val="00533B7F"/>
    <w:rsid w:val="005413EB"/>
    <w:rsid w:val="0058376E"/>
    <w:rsid w:val="00587911"/>
    <w:rsid w:val="005C7D83"/>
    <w:rsid w:val="005D31B2"/>
    <w:rsid w:val="005E1EE6"/>
    <w:rsid w:val="005E21FF"/>
    <w:rsid w:val="005F10BC"/>
    <w:rsid w:val="005F7789"/>
    <w:rsid w:val="006010BC"/>
    <w:rsid w:val="00602F69"/>
    <w:rsid w:val="00602FC2"/>
    <w:rsid w:val="00613A99"/>
    <w:rsid w:val="006446EC"/>
    <w:rsid w:val="00650F5B"/>
    <w:rsid w:val="00651A1A"/>
    <w:rsid w:val="00656FAA"/>
    <w:rsid w:val="006643FA"/>
    <w:rsid w:val="00666113"/>
    <w:rsid w:val="00670DBE"/>
    <w:rsid w:val="006720F6"/>
    <w:rsid w:val="00682E71"/>
    <w:rsid w:val="0068593D"/>
    <w:rsid w:val="00697F46"/>
    <w:rsid w:val="006C1FA2"/>
    <w:rsid w:val="006D6F4A"/>
    <w:rsid w:val="00715872"/>
    <w:rsid w:val="007360AE"/>
    <w:rsid w:val="00740851"/>
    <w:rsid w:val="007454E6"/>
    <w:rsid w:val="00775D2F"/>
    <w:rsid w:val="00776FAF"/>
    <w:rsid w:val="00781239"/>
    <w:rsid w:val="0079022D"/>
    <w:rsid w:val="00796ECC"/>
    <w:rsid w:val="007A7966"/>
    <w:rsid w:val="007C1788"/>
    <w:rsid w:val="00800F18"/>
    <w:rsid w:val="00804A80"/>
    <w:rsid w:val="0081111C"/>
    <w:rsid w:val="0082553F"/>
    <w:rsid w:val="00826781"/>
    <w:rsid w:val="00841E13"/>
    <w:rsid w:val="00851492"/>
    <w:rsid w:val="00863046"/>
    <w:rsid w:val="008A7398"/>
    <w:rsid w:val="008B58B8"/>
    <w:rsid w:val="008C310C"/>
    <w:rsid w:val="008C33DE"/>
    <w:rsid w:val="008E457E"/>
    <w:rsid w:val="008F161A"/>
    <w:rsid w:val="009005B6"/>
    <w:rsid w:val="009107D8"/>
    <w:rsid w:val="009156D1"/>
    <w:rsid w:val="0092261F"/>
    <w:rsid w:val="00951EF4"/>
    <w:rsid w:val="00954C0D"/>
    <w:rsid w:val="00975AC2"/>
    <w:rsid w:val="00982F76"/>
    <w:rsid w:val="009869C7"/>
    <w:rsid w:val="00995EAD"/>
    <w:rsid w:val="009B3348"/>
    <w:rsid w:val="009B54A2"/>
    <w:rsid w:val="009D60A1"/>
    <w:rsid w:val="009F18F3"/>
    <w:rsid w:val="00A03BFB"/>
    <w:rsid w:val="00A1273B"/>
    <w:rsid w:val="00A16F2F"/>
    <w:rsid w:val="00A17F6F"/>
    <w:rsid w:val="00A3527A"/>
    <w:rsid w:val="00A41BAB"/>
    <w:rsid w:val="00A61B03"/>
    <w:rsid w:val="00A638AF"/>
    <w:rsid w:val="00A648ED"/>
    <w:rsid w:val="00A71C2C"/>
    <w:rsid w:val="00A950BD"/>
    <w:rsid w:val="00AA18BD"/>
    <w:rsid w:val="00AB1997"/>
    <w:rsid w:val="00AC13E8"/>
    <w:rsid w:val="00AD6676"/>
    <w:rsid w:val="00AE328B"/>
    <w:rsid w:val="00AE6CDC"/>
    <w:rsid w:val="00B04191"/>
    <w:rsid w:val="00B143AA"/>
    <w:rsid w:val="00B334AB"/>
    <w:rsid w:val="00B37731"/>
    <w:rsid w:val="00B45F0D"/>
    <w:rsid w:val="00B76945"/>
    <w:rsid w:val="00B8601B"/>
    <w:rsid w:val="00BB064A"/>
    <w:rsid w:val="00BB19D6"/>
    <w:rsid w:val="00C03396"/>
    <w:rsid w:val="00C2583C"/>
    <w:rsid w:val="00C67AB6"/>
    <w:rsid w:val="00C95FD5"/>
    <w:rsid w:val="00CA73D2"/>
    <w:rsid w:val="00CB083B"/>
    <w:rsid w:val="00CC4696"/>
    <w:rsid w:val="00CE3F2C"/>
    <w:rsid w:val="00D056C5"/>
    <w:rsid w:val="00D12546"/>
    <w:rsid w:val="00D12907"/>
    <w:rsid w:val="00D43DD3"/>
    <w:rsid w:val="00D5304F"/>
    <w:rsid w:val="00D96A37"/>
    <w:rsid w:val="00DC627D"/>
    <w:rsid w:val="00E631D6"/>
    <w:rsid w:val="00E65960"/>
    <w:rsid w:val="00E811B0"/>
    <w:rsid w:val="00E86673"/>
    <w:rsid w:val="00E92DF4"/>
    <w:rsid w:val="00EF2180"/>
    <w:rsid w:val="00F03752"/>
    <w:rsid w:val="00F03B7B"/>
    <w:rsid w:val="00F23A25"/>
    <w:rsid w:val="00F2789A"/>
    <w:rsid w:val="00F3026B"/>
    <w:rsid w:val="00F342C1"/>
    <w:rsid w:val="00F56616"/>
    <w:rsid w:val="00F66D7B"/>
    <w:rsid w:val="00F916AA"/>
    <w:rsid w:val="00FF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8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13"/>
  </w:style>
  <w:style w:type="paragraph" w:styleId="Footer">
    <w:name w:val="footer"/>
    <w:basedOn w:val="Normal"/>
    <w:link w:val="FooterChar"/>
    <w:unhideWhenUsed/>
    <w:rsid w:val="00841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1E13"/>
  </w:style>
  <w:style w:type="paragraph" w:styleId="ListParagraph">
    <w:name w:val="List Paragraph"/>
    <w:basedOn w:val="Normal"/>
    <w:uiPriority w:val="34"/>
    <w:qFormat/>
    <w:rsid w:val="002E0CA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2261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2261F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16E0-5174-4AD1-8335-93226BAA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CELL</dc:creator>
  <cp:keywords/>
  <dc:description/>
  <cp:lastModifiedBy>ISO</cp:lastModifiedBy>
  <cp:revision>176</cp:revision>
  <cp:lastPrinted>2023-11-26T06:07:00Z</cp:lastPrinted>
  <dcterms:created xsi:type="dcterms:W3CDTF">2019-03-21T03:28:00Z</dcterms:created>
  <dcterms:modified xsi:type="dcterms:W3CDTF">2023-11-26T06:08:00Z</dcterms:modified>
</cp:coreProperties>
</file>